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2D" w:rsidRPr="00684F0E" w:rsidRDefault="00CF232D" w:rsidP="00CF232D">
      <w:pPr>
        <w:pStyle w:val="Akapitzlist"/>
        <w:widowControl w:val="0"/>
        <w:suppressAutoHyphens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4F0E">
        <w:rPr>
          <w:rFonts w:ascii="Times New Roman" w:hAnsi="Times New Roman"/>
          <w:sz w:val="24"/>
          <w:szCs w:val="24"/>
        </w:rPr>
        <w:t>…………………, dnia ………………. r.</w:t>
      </w:r>
    </w:p>
    <w:p w:rsidR="00CF232D" w:rsidRPr="00684F0E" w:rsidRDefault="00CF232D" w:rsidP="00CF232D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232D" w:rsidRDefault="00CF232D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 Bank</w:t>
      </w:r>
    </w:p>
    <w:p w:rsidR="00CF232D" w:rsidRDefault="00CF232D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o. ……………………….</w:t>
      </w:r>
    </w:p>
    <w:p w:rsidR="00CF232D" w:rsidRDefault="00CF232D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0614C">
        <w:rPr>
          <w:rFonts w:ascii="Times New Roman" w:hAnsi="Times New Roman"/>
          <w:i/>
          <w:iCs/>
          <w:sz w:val="24"/>
          <w:szCs w:val="24"/>
        </w:rPr>
        <w:t>nazwa</w:t>
      </w:r>
      <w:r>
        <w:rPr>
          <w:rFonts w:ascii="Times New Roman" w:hAnsi="Times New Roman"/>
          <w:sz w:val="24"/>
          <w:szCs w:val="24"/>
        </w:rPr>
        <w:t>)</w:t>
      </w:r>
    </w:p>
    <w:p w:rsidR="00CF232D" w:rsidRDefault="00CF232D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CF232D" w:rsidRDefault="00CF232D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F66706">
        <w:rPr>
          <w:rFonts w:ascii="Times New Roman" w:hAnsi="Times New Roman"/>
          <w:sz w:val="24"/>
          <w:szCs w:val="24"/>
        </w:rPr>
        <w:t>…………………………</w:t>
      </w:r>
    </w:p>
    <w:p w:rsidR="00CF232D" w:rsidRPr="00684F0E" w:rsidRDefault="00CF232D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0614C">
        <w:rPr>
          <w:rFonts w:ascii="Times New Roman" w:hAnsi="Times New Roman"/>
          <w:i/>
          <w:iCs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>)</w:t>
      </w:r>
    </w:p>
    <w:p w:rsidR="00CF232D" w:rsidRPr="00684F0E" w:rsidRDefault="00CF232D" w:rsidP="00CF232D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232D" w:rsidRPr="00B8202E" w:rsidRDefault="00CF232D" w:rsidP="00CF232D">
      <w:pPr>
        <w:pStyle w:val="Akapitzlist"/>
        <w:widowControl w:val="0"/>
        <w:suppressAutoHyphens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8202E">
        <w:rPr>
          <w:rFonts w:ascii="Times New Roman" w:hAnsi="Times New Roman"/>
          <w:b/>
          <w:bCs/>
          <w:sz w:val="24"/>
          <w:szCs w:val="24"/>
        </w:rPr>
        <w:t>Wniosek o zwrot środków pieniężnych</w:t>
      </w:r>
    </w:p>
    <w:p w:rsidR="00CF232D" w:rsidRDefault="00CF232D" w:rsidP="00CF232D">
      <w:r w:rsidRPr="00684F0E">
        <w:t xml:space="preserve">Działając w imieniu Gminnego Ośrodka Pomocy Społecznej w …………………………, w związku z </w:t>
      </w:r>
      <w:r>
        <w:t>przekazaniem na prowadzony przez Państwa Bank na rzecz świadczeniobiorcy ………………………… rachunek bankowy nr ……………………………………………. środków pieniężnych tytułem zasiłku stałego za październik 2020 r., mając na uwadze okoliczność, że w dniu 29 września 2020 r. świadczeniobiorca zmarł, wnoszę o zwrot przedmiotowej kwoty na rachunek bankowy tut. Ośrodka, nr rachunku ……………………</w:t>
      </w:r>
    </w:p>
    <w:p w:rsidR="00CF232D" w:rsidRDefault="00CF232D" w:rsidP="00CF232D">
      <w:r>
        <w:t xml:space="preserve">Uzasadniając powyższe, wskazuję, że zgodnie z regulacją art. 109a ust. 1 ustawy z dnia </w:t>
      </w:r>
      <w:r w:rsidRPr="00FB6F37">
        <w:t>12 marca 2004 r.</w:t>
      </w:r>
      <w:r>
        <w:t xml:space="preserve"> o pomocy społecznej (</w:t>
      </w:r>
      <w:proofErr w:type="spellStart"/>
      <w:r>
        <w:t>t.j</w:t>
      </w:r>
      <w:proofErr w:type="spellEnd"/>
      <w:r>
        <w:t>. Dz.U. z 2019 r. poz. 1507 ze zm.) p</w:t>
      </w:r>
      <w:r w:rsidRPr="00FB6F37">
        <w:t>odmiot prowadzący rachunek płatniczy oraz bank i spółdzielcza kasa oszczędnościowo-kredytowa prowadzące rachunek inny</w:t>
      </w:r>
      <w:r>
        <w:t xml:space="preserve"> </w:t>
      </w:r>
      <w:r w:rsidRPr="00FB6F37">
        <w:t>niż płatniczy, a także wydawca instrumentu płatniczego są obowiązani zwrócić z tych rachunków ośrodkowi pomocy społecznej, na wniosek kierownika ośrodka pomocy społecznej, kwoty świadczeń pomocy społecznej przekazane po dniu śmierci osoby uprawnionej na ten rachunek albo instrument płatniczy.</w:t>
      </w:r>
    </w:p>
    <w:p w:rsidR="00CF232D" w:rsidRDefault="00CF232D" w:rsidP="00CF232D">
      <w:r>
        <w:t xml:space="preserve">W przypadku wypłaty wskazanej wyżej należności, zgodnie z dyspozycją art. 109a ust. 2 wskazanej ustawy, wnoszę o wskazanie osób, na </w:t>
      </w:r>
      <w:r w:rsidRPr="00FB6F37">
        <w:t>rzecz których dokonano tych wypłat</w:t>
      </w:r>
      <w:r>
        <w:t>y.</w:t>
      </w:r>
    </w:p>
    <w:p w:rsidR="00CF232D" w:rsidRDefault="00CF232D" w:rsidP="00CF232D">
      <w:r>
        <w:t>Zgodnie z dyspozycją ustawową wnoszę o udzielenie stosownej informacji w terminie 30 dni od daty doręczenia Państwu niniejszego pisma.</w:t>
      </w:r>
    </w:p>
    <w:p w:rsidR="00CF232D" w:rsidRPr="00684F0E" w:rsidRDefault="00CF232D" w:rsidP="00CF232D">
      <w:r w:rsidRPr="00684F0E">
        <w:t>Mając na uwadze powyższe, wnoszę jak na wstępie.</w:t>
      </w:r>
    </w:p>
    <w:p w:rsidR="00CF232D" w:rsidRPr="00684F0E" w:rsidRDefault="00CF232D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684F0E">
        <w:rPr>
          <w:rFonts w:ascii="Times New Roman" w:hAnsi="Times New Roman"/>
          <w:sz w:val="24"/>
          <w:szCs w:val="24"/>
        </w:rPr>
        <w:t>……………………….</w:t>
      </w:r>
    </w:p>
    <w:p w:rsidR="00CF232D" w:rsidRPr="00684F0E" w:rsidRDefault="00CF232D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4103F">
        <w:rPr>
          <w:rFonts w:ascii="Times New Roman" w:hAnsi="Times New Roman"/>
          <w:i/>
          <w:iCs/>
          <w:sz w:val="24"/>
          <w:szCs w:val="24"/>
        </w:rPr>
        <w:t>podpis</w:t>
      </w:r>
      <w:r>
        <w:rPr>
          <w:rFonts w:ascii="Times New Roman" w:hAnsi="Times New Roman"/>
          <w:sz w:val="24"/>
          <w:szCs w:val="24"/>
        </w:rPr>
        <w:t>)</w:t>
      </w:r>
    </w:p>
    <w:p w:rsidR="00FD1E96" w:rsidRPr="00CF232D" w:rsidRDefault="00FD1E96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1E96" w:rsidRPr="00CF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45"/>
    <w:rsid w:val="00A95745"/>
    <w:rsid w:val="00CD57B2"/>
    <w:rsid w:val="00CF232D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2C10"/>
  <w15:chartTrackingRefBased/>
  <w15:docId w15:val="{D582B64B-6B28-4290-B82D-957730D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B2"/>
    <w:pPr>
      <w:widowControl w:val="0"/>
      <w:suppressAutoHyphens/>
      <w:spacing w:before="160" w:line="360" w:lineRule="auto"/>
      <w:jc w:val="both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7B2"/>
    <w:pPr>
      <w:widowControl/>
      <w:suppressAutoHyphens w:val="0"/>
      <w:spacing w:before="0" w:line="259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Zuzanna Matysiak</cp:lastModifiedBy>
  <cp:revision>2</cp:revision>
  <dcterms:created xsi:type="dcterms:W3CDTF">2020-10-21T10:21:00Z</dcterms:created>
  <dcterms:modified xsi:type="dcterms:W3CDTF">2020-10-21T10:21:00Z</dcterms:modified>
</cp:coreProperties>
</file>