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78" w:rsidRPr="00F74778" w:rsidRDefault="00F74778" w:rsidP="00F74778">
      <w:pPr>
        <w:widowControl/>
        <w:tabs>
          <w:tab w:val="left" w:pos="5220"/>
          <w:tab w:val="right" w:pos="9072"/>
        </w:tabs>
        <w:suppressAutoHyphens w:val="0"/>
        <w:spacing w:before="0" w:after="0"/>
        <w:jc w:val="right"/>
        <w:rPr>
          <w:rFonts w:eastAsia="Calibri" w:cs="Times New Roman"/>
          <w:kern w:val="0"/>
          <w:lang w:eastAsia="en-US" w:bidi="ar-SA"/>
        </w:rPr>
      </w:pPr>
      <w:r w:rsidRPr="00F74778">
        <w:rPr>
          <w:rFonts w:eastAsia="Calibri" w:cs="Times New Roman"/>
          <w:kern w:val="0"/>
          <w:lang w:eastAsia="en-US" w:bidi="ar-SA"/>
        </w:rPr>
        <w:t>…………………, dnia ……………….</w:t>
      </w:r>
    </w:p>
    <w:p w:rsidR="00F74778" w:rsidRPr="00F74778" w:rsidRDefault="00F74778" w:rsidP="00F74778">
      <w:pPr>
        <w:widowControl/>
        <w:suppressAutoHyphens w:val="0"/>
        <w:spacing w:before="0" w:after="0"/>
        <w:jc w:val="right"/>
        <w:rPr>
          <w:rFonts w:eastAsia="Calibri" w:cs="Times New Roman"/>
          <w:kern w:val="0"/>
          <w:lang w:eastAsia="en-US" w:bidi="ar-SA"/>
        </w:rPr>
      </w:pPr>
      <w:r w:rsidRPr="00F74778">
        <w:rPr>
          <w:rFonts w:eastAsia="Calibri" w:cs="Times New Roman"/>
          <w:kern w:val="0"/>
          <w:lang w:eastAsia="en-US" w:bidi="ar-SA"/>
        </w:rPr>
        <w:t>(</w:t>
      </w:r>
      <w:r w:rsidRPr="00F74778">
        <w:rPr>
          <w:rFonts w:eastAsia="Calibri" w:cs="Times New Roman"/>
          <w:i/>
          <w:iCs/>
          <w:kern w:val="0"/>
          <w:lang w:eastAsia="en-US" w:bidi="ar-SA"/>
        </w:rPr>
        <w:t>miejscowość, data</w:t>
      </w:r>
      <w:r w:rsidRPr="00F74778">
        <w:rPr>
          <w:rFonts w:eastAsia="Calibri" w:cs="Times New Roman"/>
          <w:kern w:val="0"/>
          <w:lang w:eastAsia="en-US" w:bidi="ar-SA"/>
        </w:rPr>
        <w:t>)</w:t>
      </w:r>
    </w:p>
    <w:p w:rsidR="00F74778" w:rsidRPr="00F74778" w:rsidRDefault="00F74778" w:rsidP="00F74778">
      <w:pPr>
        <w:widowControl/>
        <w:suppressAutoHyphens w:val="0"/>
        <w:spacing w:before="0" w:after="0"/>
        <w:jc w:val="right"/>
        <w:rPr>
          <w:rFonts w:eastAsia="Calibri" w:cs="Times New Roman"/>
          <w:kern w:val="0"/>
          <w:lang w:eastAsia="en-US" w:bidi="ar-SA"/>
        </w:rPr>
      </w:pPr>
    </w:p>
    <w:p w:rsidR="00F74778" w:rsidRPr="00F74778" w:rsidRDefault="00F74778" w:rsidP="00F74778">
      <w:pPr>
        <w:widowControl/>
        <w:suppressAutoHyphens w:val="0"/>
        <w:spacing w:before="0" w:after="0"/>
        <w:contextualSpacing/>
        <w:rPr>
          <w:rFonts w:eastAsia="Calibri" w:cs="Times New Roman"/>
          <w:kern w:val="0"/>
          <w:lang w:eastAsia="en-US" w:bidi="ar-SA"/>
        </w:rPr>
      </w:pPr>
      <w:r w:rsidRPr="00F74778">
        <w:rPr>
          <w:rFonts w:eastAsia="Calibri" w:cs="Times New Roman"/>
          <w:kern w:val="0"/>
          <w:lang w:eastAsia="en-US" w:bidi="ar-SA"/>
        </w:rPr>
        <w:t>Dotyczy sprawy znak: ………………………………… prowadzonej w stosunku do …………………………, adres ………………………………., PESEL: ……………………….</w:t>
      </w:r>
    </w:p>
    <w:p w:rsidR="00F74778" w:rsidRPr="00F74778" w:rsidRDefault="00F74778" w:rsidP="00F74778">
      <w:pPr>
        <w:widowControl/>
        <w:suppressAutoHyphens w:val="0"/>
        <w:spacing w:before="0" w:after="0"/>
        <w:contextualSpacing/>
        <w:rPr>
          <w:rFonts w:eastAsia="Calibri" w:cs="Times New Roman"/>
          <w:kern w:val="0"/>
          <w:lang w:eastAsia="en-US" w:bidi="ar-SA"/>
        </w:rPr>
      </w:pPr>
    </w:p>
    <w:p w:rsidR="00F74778" w:rsidRPr="00F74778" w:rsidRDefault="00F74778" w:rsidP="00F74778">
      <w:pPr>
        <w:widowControl/>
        <w:suppressAutoHyphens w:val="0"/>
        <w:spacing w:before="0" w:after="0"/>
        <w:contextualSpacing/>
        <w:jc w:val="center"/>
        <w:rPr>
          <w:rFonts w:eastAsia="Calibri" w:cs="Times New Roman"/>
          <w:b/>
          <w:iCs/>
          <w:color w:val="404040"/>
          <w:kern w:val="0"/>
          <w:szCs w:val="22"/>
          <w:lang w:eastAsia="en-US" w:bidi="ar-SA"/>
        </w:rPr>
      </w:pPr>
      <w:r w:rsidRPr="00F74778">
        <w:rPr>
          <w:rFonts w:eastAsia="Calibri" w:cs="Times New Roman"/>
          <w:b/>
          <w:iCs/>
          <w:color w:val="404040"/>
          <w:kern w:val="0"/>
          <w:szCs w:val="22"/>
          <w:lang w:eastAsia="en-US" w:bidi="ar-SA"/>
        </w:rPr>
        <w:t>Informacja o bezskuteczności i bezcelowości dalszych działań windykacyjnych</w:t>
      </w:r>
    </w:p>
    <w:p w:rsidR="00F74778" w:rsidRPr="00F74778" w:rsidRDefault="00F74778" w:rsidP="00F74778">
      <w:pPr>
        <w:widowControl/>
        <w:suppressAutoHyphens w:val="0"/>
        <w:spacing w:before="0"/>
        <w:rPr>
          <w:rFonts w:eastAsia="Calibri" w:cs="Times New Roman"/>
          <w:kern w:val="0"/>
          <w:lang w:eastAsia="en-US" w:bidi="ar-SA"/>
        </w:rPr>
      </w:pPr>
      <w:r w:rsidRPr="00F74778">
        <w:rPr>
          <w:rFonts w:eastAsia="Calibri" w:cs="Times New Roman"/>
          <w:kern w:val="0"/>
          <w:lang w:eastAsia="en-US" w:bidi="ar-SA"/>
        </w:rPr>
        <w:t>W związku z prowadzonym postępowaniem w przedmiocie zwrotu świadczeń nienależnie pobranych przez pana(-nią) ………………………………….., które zostały uzyskane na podstawie decyzji z dnia ………… (znak …………) podjęte zostały następujące czynności:</w:t>
      </w:r>
    </w:p>
    <w:p w:rsidR="00F74778" w:rsidRPr="00F74778" w:rsidRDefault="00F74778" w:rsidP="00F74778">
      <w:pPr>
        <w:widowControl/>
        <w:suppressAutoHyphens w:val="0"/>
        <w:spacing w:before="0"/>
        <w:rPr>
          <w:rFonts w:eastAsia="Calibri" w:cs="Times New Roman"/>
          <w:kern w:val="0"/>
          <w:lang w:eastAsia="en-US" w:bidi="ar-SA"/>
        </w:rPr>
      </w:pPr>
      <w:r w:rsidRPr="00F74778">
        <w:rPr>
          <w:rFonts w:eastAsia="Calibri" w:cs="Times New Roman"/>
          <w:kern w:val="0"/>
          <w:lang w:eastAsia="en-US" w:bidi="ar-SA"/>
        </w:rPr>
        <w:t>1) próba wyegzekwowania należności od dłużnika – co stało się niemożliwe z uwagi na zgon w dniu ………………………….;</w:t>
      </w:r>
    </w:p>
    <w:p w:rsidR="00F74778" w:rsidRPr="00F74778" w:rsidRDefault="00F74778" w:rsidP="00F74778">
      <w:pPr>
        <w:widowControl/>
        <w:suppressAutoHyphens w:val="0"/>
        <w:spacing w:before="0"/>
        <w:rPr>
          <w:rFonts w:eastAsia="Calibri" w:cs="Times New Roman"/>
          <w:kern w:val="0"/>
          <w:lang w:eastAsia="en-US" w:bidi="ar-SA"/>
        </w:rPr>
      </w:pPr>
      <w:r w:rsidRPr="00F74778">
        <w:rPr>
          <w:rFonts w:eastAsia="Calibri" w:cs="Times New Roman"/>
          <w:kern w:val="0"/>
          <w:lang w:eastAsia="en-US" w:bidi="ar-SA"/>
        </w:rPr>
        <w:t>2) próba ustalenia spadkobierców dłużnika – w tym celu zwrócono się do Urzędu Stanu Cywilnego w ………………. o przekazanie informacji na temat zstępnych; po uzyskaniu przedmiotowej informacji podjęto próbę doręczenia zstępnym korespondencji na adresy uzyskane z Urzędu Miasta ……………… Wydział Ewidencji Ludności; doręczenia okazały się bezskuteczne; nie udało się ustalić innych adresów zstępnych dłużnika.</w:t>
      </w:r>
    </w:p>
    <w:p w:rsidR="00F74778" w:rsidRPr="00F74778" w:rsidRDefault="00F74778" w:rsidP="00F74778">
      <w:pPr>
        <w:widowControl/>
        <w:suppressAutoHyphens w:val="0"/>
        <w:spacing w:before="0"/>
        <w:rPr>
          <w:rFonts w:eastAsia="Calibri" w:cs="Times New Roman"/>
          <w:kern w:val="0"/>
          <w:lang w:eastAsia="en-US" w:bidi="ar-SA"/>
        </w:rPr>
      </w:pPr>
      <w:r w:rsidRPr="00F74778">
        <w:rPr>
          <w:rFonts w:eastAsia="Calibri" w:cs="Times New Roman"/>
          <w:kern w:val="0"/>
          <w:lang w:eastAsia="en-US" w:bidi="ar-SA"/>
        </w:rPr>
        <w:t>Mając na uwadze fakt, że organ nie dysponuje dalej idącymi instrumentami prawnymi, które pozwoliłyby wyegzekwować nienależnie pobrane świadczenia, zasadne jest uznanie zadłużenia za nieegzekwowalne.</w:t>
      </w:r>
    </w:p>
    <w:p w:rsidR="00F74778" w:rsidRPr="00F74778" w:rsidRDefault="00F74778" w:rsidP="00F74778">
      <w:pPr>
        <w:widowControl/>
        <w:suppressAutoHyphens w:val="0"/>
        <w:spacing w:before="0" w:after="0"/>
        <w:contextualSpacing/>
        <w:jc w:val="right"/>
        <w:rPr>
          <w:rFonts w:eastAsia="Calibri" w:cs="Times New Roman"/>
          <w:kern w:val="0"/>
          <w:lang w:eastAsia="en-US" w:bidi="ar-SA"/>
        </w:rPr>
      </w:pPr>
      <w:r w:rsidRPr="00F74778">
        <w:rPr>
          <w:rFonts w:eastAsia="Calibri" w:cs="Times New Roman"/>
          <w:kern w:val="0"/>
          <w:lang w:eastAsia="en-US" w:bidi="ar-SA"/>
        </w:rPr>
        <w:t>…………………………………….…………..</w:t>
      </w:r>
    </w:p>
    <w:p w:rsidR="00F74778" w:rsidRPr="00F74778" w:rsidRDefault="00F74778" w:rsidP="00F74778">
      <w:pPr>
        <w:widowControl/>
        <w:suppressAutoHyphens w:val="0"/>
        <w:spacing w:before="0" w:after="0"/>
        <w:contextualSpacing/>
        <w:jc w:val="right"/>
        <w:rPr>
          <w:rFonts w:eastAsia="Calibri" w:cs="Times New Roman"/>
          <w:kern w:val="0"/>
          <w:lang w:eastAsia="en-US" w:bidi="ar-SA"/>
        </w:rPr>
      </w:pPr>
      <w:r w:rsidRPr="00F74778">
        <w:rPr>
          <w:rFonts w:eastAsia="Calibri" w:cs="Times New Roman"/>
          <w:kern w:val="0"/>
          <w:lang w:eastAsia="en-US" w:bidi="ar-SA"/>
        </w:rPr>
        <w:t>(</w:t>
      </w:r>
      <w:r w:rsidRPr="00F74778">
        <w:rPr>
          <w:rFonts w:eastAsia="Calibri" w:cs="Times New Roman"/>
          <w:i/>
          <w:iCs/>
          <w:kern w:val="0"/>
          <w:lang w:eastAsia="en-US" w:bidi="ar-SA"/>
        </w:rPr>
        <w:t>podpis pracownika prowadzącego postępowanie</w:t>
      </w:r>
      <w:r w:rsidRPr="00F74778">
        <w:rPr>
          <w:rFonts w:eastAsia="Calibri" w:cs="Times New Roman"/>
          <w:kern w:val="0"/>
          <w:lang w:eastAsia="en-US" w:bidi="ar-SA"/>
        </w:rPr>
        <w:t>)</w:t>
      </w:r>
    </w:p>
    <w:p w:rsidR="00F74778" w:rsidRPr="00F74778" w:rsidRDefault="00F74778" w:rsidP="00F74778">
      <w:pPr>
        <w:widowControl/>
        <w:suppressAutoHyphens w:val="0"/>
        <w:spacing w:before="0" w:after="0"/>
        <w:rPr>
          <w:rFonts w:eastAsia="Calibri" w:cs="Times New Roman"/>
          <w:kern w:val="0"/>
          <w:lang w:eastAsia="en-US" w:bidi="ar-SA"/>
        </w:rPr>
      </w:pPr>
      <w:r w:rsidRPr="00F74778">
        <w:rPr>
          <w:rFonts w:eastAsia="Calibri" w:cs="Times New Roman"/>
          <w:kern w:val="0"/>
          <w:lang w:eastAsia="en-US" w:bidi="ar-SA"/>
        </w:rPr>
        <w:t>Otrzymują:</w:t>
      </w:r>
    </w:p>
    <w:p w:rsidR="00F74778" w:rsidRPr="00F74778" w:rsidRDefault="00F74778" w:rsidP="00F74778">
      <w:pPr>
        <w:widowControl/>
        <w:suppressAutoHyphens w:val="0"/>
        <w:spacing w:before="0" w:after="0"/>
        <w:rPr>
          <w:rFonts w:eastAsia="Calibri" w:cs="Times New Roman"/>
          <w:kern w:val="0"/>
          <w:lang w:eastAsia="en-US" w:bidi="ar-SA"/>
        </w:rPr>
      </w:pPr>
      <w:r w:rsidRPr="00F74778">
        <w:rPr>
          <w:rFonts w:eastAsia="Calibri" w:cs="Times New Roman"/>
          <w:kern w:val="0"/>
          <w:lang w:eastAsia="en-US" w:bidi="ar-SA"/>
        </w:rPr>
        <w:t>1. aa</w:t>
      </w:r>
    </w:p>
    <w:p w:rsidR="00FD1E96" w:rsidRPr="00CF232D" w:rsidRDefault="00FD1E96" w:rsidP="00CF232D">
      <w:pPr>
        <w:pStyle w:val="Akapitzlist"/>
        <w:widowControl w:val="0"/>
        <w:suppressAutoHyphens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D1E96" w:rsidRPr="00CF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45"/>
    <w:rsid w:val="00093E06"/>
    <w:rsid w:val="00155382"/>
    <w:rsid w:val="001A5BFF"/>
    <w:rsid w:val="001C3260"/>
    <w:rsid w:val="002012DE"/>
    <w:rsid w:val="00390DBE"/>
    <w:rsid w:val="005665EE"/>
    <w:rsid w:val="0058762F"/>
    <w:rsid w:val="006B44A1"/>
    <w:rsid w:val="006D053D"/>
    <w:rsid w:val="009E1211"/>
    <w:rsid w:val="00A0325F"/>
    <w:rsid w:val="00A95745"/>
    <w:rsid w:val="00BD5031"/>
    <w:rsid w:val="00C25DF7"/>
    <w:rsid w:val="00CD57B2"/>
    <w:rsid w:val="00CF232D"/>
    <w:rsid w:val="00D21AC3"/>
    <w:rsid w:val="00D73C54"/>
    <w:rsid w:val="00F74778"/>
    <w:rsid w:val="00F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7138"/>
  <w15:chartTrackingRefBased/>
  <w15:docId w15:val="{D582B64B-6B28-4290-B82D-957730DB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7B2"/>
    <w:pPr>
      <w:widowControl w:val="0"/>
      <w:suppressAutoHyphens/>
      <w:spacing w:before="160" w:line="360" w:lineRule="auto"/>
      <w:jc w:val="both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7B2"/>
    <w:pPr>
      <w:widowControl/>
      <w:suppressAutoHyphens w:val="0"/>
      <w:spacing w:before="0" w:line="259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delikatne">
    <w:name w:val="Subtle Emphasis"/>
    <w:uiPriority w:val="19"/>
    <w:qFormat/>
    <w:rsid w:val="00BD5031"/>
    <w:rPr>
      <w:rFonts w:ascii="Times New Roman" w:hAnsi="Times New Roman"/>
      <w:b/>
      <w:i w:val="0"/>
      <w:iCs/>
      <w:color w:val="4040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Zuzanna Matysiak</cp:lastModifiedBy>
  <cp:revision>2</cp:revision>
  <dcterms:created xsi:type="dcterms:W3CDTF">2020-10-23T09:02:00Z</dcterms:created>
  <dcterms:modified xsi:type="dcterms:W3CDTF">2020-10-23T09:02:00Z</dcterms:modified>
</cp:coreProperties>
</file>