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E2" w:rsidRPr="00FF0EAE" w:rsidRDefault="00892DE2" w:rsidP="00892DE2">
      <w:pPr>
        <w:spacing w:after="120"/>
        <w:jc w:val="right"/>
        <w:rPr>
          <w:rFonts w:cs="Times New Roman"/>
        </w:rPr>
      </w:pPr>
      <w:r w:rsidRPr="00FF0EAE">
        <w:rPr>
          <w:rFonts w:cs="Times New Roman"/>
        </w:rPr>
        <w:t>…………………, dnia ……………….</w:t>
      </w:r>
    </w:p>
    <w:p w:rsidR="00892DE2" w:rsidRPr="00FF0EAE" w:rsidRDefault="00892DE2" w:rsidP="00892DE2">
      <w:pPr>
        <w:spacing w:after="120"/>
        <w:jc w:val="right"/>
        <w:rPr>
          <w:rFonts w:cs="Times New Roman"/>
        </w:rPr>
      </w:pPr>
      <w:r w:rsidRPr="00FF0EAE">
        <w:rPr>
          <w:rFonts w:cs="Times New Roman"/>
        </w:rPr>
        <w:t>(</w:t>
      </w:r>
      <w:r w:rsidRPr="008537E1">
        <w:rPr>
          <w:rFonts w:cs="Times New Roman"/>
          <w:i/>
          <w:iCs/>
        </w:rPr>
        <w:t>miejscowość, data</w:t>
      </w:r>
      <w:r w:rsidRPr="00FF0EAE">
        <w:rPr>
          <w:rFonts w:cs="Times New Roman"/>
        </w:rPr>
        <w:t>)</w:t>
      </w:r>
    </w:p>
    <w:p w:rsidR="00892DE2" w:rsidRPr="00FF0EAE" w:rsidRDefault="00892DE2" w:rsidP="00892DE2">
      <w:pPr>
        <w:spacing w:after="120"/>
        <w:jc w:val="right"/>
        <w:rPr>
          <w:rFonts w:cs="Times New Roman"/>
        </w:rPr>
      </w:pPr>
      <w:r w:rsidRPr="00FF0EAE">
        <w:rPr>
          <w:rFonts w:cs="Times New Roman"/>
        </w:rPr>
        <w:t>……..….......................................</w:t>
      </w:r>
    </w:p>
    <w:p w:rsidR="00892DE2" w:rsidRPr="00FF0EAE" w:rsidRDefault="00892DE2" w:rsidP="00892DE2">
      <w:pPr>
        <w:spacing w:after="120"/>
        <w:jc w:val="right"/>
        <w:rPr>
          <w:rFonts w:cs="Times New Roman"/>
        </w:rPr>
      </w:pPr>
      <w:r w:rsidRPr="00FF0EAE">
        <w:rPr>
          <w:rFonts w:cs="Times New Roman"/>
        </w:rPr>
        <w:t>……..….......................................</w:t>
      </w:r>
    </w:p>
    <w:p w:rsidR="00892DE2" w:rsidRPr="00FF0EAE" w:rsidRDefault="00892DE2" w:rsidP="00892DE2">
      <w:pPr>
        <w:spacing w:after="120"/>
        <w:jc w:val="right"/>
        <w:rPr>
          <w:rFonts w:cs="Times New Roman"/>
        </w:rPr>
      </w:pPr>
      <w:r w:rsidRPr="00FF0EAE">
        <w:rPr>
          <w:rFonts w:cs="Times New Roman"/>
        </w:rPr>
        <w:t>……..….......................................</w:t>
      </w:r>
    </w:p>
    <w:p w:rsidR="00892DE2" w:rsidRPr="00FF0EAE" w:rsidRDefault="00892DE2" w:rsidP="00892DE2">
      <w:pPr>
        <w:spacing w:after="120"/>
        <w:jc w:val="right"/>
        <w:rPr>
          <w:rFonts w:cs="Times New Roman"/>
        </w:rPr>
      </w:pPr>
      <w:r w:rsidRPr="00FF0EAE">
        <w:rPr>
          <w:rFonts w:cs="Times New Roman"/>
        </w:rPr>
        <w:t>(</w:t>
      </w:r>
      <w:r w:rsidRPr="008537E1">
        <w:rPr>
          <w:rFonts w:cs="Times New Roman"/>
          <w:i/>
          <w:iCs/>
        </w:rPr>
        <w:t>imię i nazwisko, adres strony</w:t>
      </w:r>
      <w:r w:rsidRPr="00FF0EAE">
        <w:rPr>
          <w:rFonts w:cs="Times New Roman"/>
        </w:rPr>
        <w:t>)</w:t>
      </w:r>
    </w:p>
    <w:p w:rsidR="00892DE2" w:rsidRPr="008537E1" w:rsidRDefault="00892DE2" w:rsidP="00892DE2">
      <w:pPr>
        <w:spacing w:after="120"/>
        <w:jc w:val="center"/>
        <w:rPr>
          <w:rStyle w:val="Wyrnieniedelikatne"/>
        </w:rPr>
      </w:pPr>
      <w:r w:rsidRPr="008537E1">
        <w:rPr>
          <w:rStyle w:val="Wyrnieniedelikatne"/>
        </w:rPr>
        <w:t>Decyzja</w:t>
      </w:r>
    </w:p>
    <w:p w:rsidR="00892DE2" w:rsidRPr="00FF0EAE" w:rsidRDefault="00892DE2" w:rsidP="00892DE2">
      <w:pPr>
        <w:spacing w:after="120"/>
        <w:rPr>
          <w:rFonts w:cs="Times New Roman"/>
        </w:rPr>
      </w:pPr>
      <w:r w:rsidRPr="00FF0EAE">
        <w:rPr>
          <w:rFonts w:cs="Times New Roman"/>
        </w:rPr>
        <w:t xml:space="preserve">Na podstawie art. 30 ust. </w:t>
      </w:r>
      <w:r>
        <w:rPr>
          <w:rFonts w:cs="Times New Roman"/>
        </w:rPr>
        <w:t xml:space="preserve">9 </w:t>
      </w:r>
      <w:r w:rsidRPr="00FF0EAE">
        <w:rPr>
          <w:rFonts w:cs="Times New Roman"/>
        </w:rPr>
        <w:t>ustawy z dnia 28 listopada 2003 r. o świadczeniach rodzinnych (</w:t>
      </w:r>
      <w:proofErr w:type="spellStart"/>
      <w:r w:rsidRPr="00FF0EAE">
        <w:rPr>
          <w:rFonts w:cs="Times New Roman"/>
        </w:rPr>
        <w:t>t.j</w:t>
      </w:r>
      <w:proofErr w:type="spellEnd"/>
      <w:r w:rsidRPr="00FF0EAE">
        <w:rPr>
          <w:rFonts w:cs="Times New Roman"/>
        </w:rPr>
        <w:t>. Dz.U. z 2020 r. poz. 111 ze zm.) oraz art. 104 § 1 i art. 107 § 1 ustawy z dnia 14</w:t>
      </w:r>
      <w:r>
        <w:rPr>
          <w:rFonts w:cs="Times New Roman"/>
        </w:rPr>
        <w:t xml:space="preserve"> czerwca </w:t>
      </w:r>
      <w:r w:rsidRPr="00FF0EAE">
        <w:rPr>
          <w:rFonts w:cs="Times New Roman"/>
        </w:rPr>
        <w:t>1960 r. – Kodeks postępowania administracyjnego (</w:t>
      </w:r>
      <w:proofErr w:type="spellStart"/>
      <w:r w:rsidRPr="00FF0EAE">
        <w:rPr>
          <w:rFonts w:cs="Times New Roman"/>
        </w:rPr>
        <w:t>t.j</w:t>
      </w:r>
      <w:proofErr w:type="spellEnd"/>
      <w:r w:rsidRPr="00FF0EAE">
        <w:rPr>
          <w:rFonts w:cs="Times New Roman"/>
        </w:rPr>
        <w:t>. Dz.U. z 2020 r. poz. 256 ze zm.),</w:t>
      </w:r>
      <w:r>
        <w:t xml:space="preserve"> </w:t>
      </w:r>
      <w:r w:rsidRPr="00283FA8">
        <w:rPr>
          <w:rFonts w:cs="Times New Roman"/>
        </w:rPr>
        <w:t xml:space="preserve">a także upoważnienia Wójta Gminy ……….. nr ……….. z dnia ……………….. do wydawania decyzji administracyjnych w indywidualnych sprawach z zakresu </w:t>
      </w:r>
      <w:r>
        <w:rPr>
          <w:rFonts w:cs="Times New Roman"/>
        </w:rPr>
        <w:t>świadczeń rodzinnych</w:t>
      </w:r>
      <w:r w:rsidRPr="00283FA8">
        <w:rPr>
          <w:rFonts w:cs="Times New Roman"/>
        </w:rPr>
        <w:t xml:space="preserve"> należących do właściwości gminy</w:t>
      </w:r>
      <w:r>
        <w:rPr>
          <w:rFonts w:cs="Times New Roman"/>
        </w:rPr>
        <w:t>, w związku z wnioskiem strony z dnia ……</w:t>
      </w:r>
      <w:r w:rsidRPr="00FF0EAE">
        <w:rPr>
          <w:rFonts w:cs="Times New Roman"/>
        </w:rPr>
        <w:t>,</w:t>
      </w:r>
    </w:p>
    <w:p w:rsidR="00892DE2" w:rsidRPr="008537E1" w:rsidRDefault="00892DE2" w:rsidP="00892DE2">
      <w:pPr>
        <w:spacing w:after="120"/>
        <w:jc w:val="center"/>
        <w:rPr>
          <w:rStyle w:val="Wyrnieniedelikatne"/>
        </w:rPr>
      </w:pPr>
      <w:r w:rsidRPr="008537E1">
        <w:rPr>
          <w:rStyle w:val="Wyrnieniedelikatne"/>
        </w:rPr>
        <w:t>orzekam</w:t>
      </w:r>
    </w:p>
    <w:p w:rsidR="00892DE2" w:rsidRPr="00FF0EAE" w:rsidRDefault="00892DE2" w:rsidP="00892DE2">
      <w:pPr>
        <w:spacing w:after="120"/>
        <w:rPr>
          <w:rFonts w:cs="Times New Roman"/>
        </w:rPr>
      </w:pPr>
      <w:r w:rsidRPr="00FF0EAE">
        <w:rPr>
          <w:rFonts w:cs="Times New Roman"/>
        </w:rPr>
        <w:t xml:space="preserve">o </w:t>
      </w:r>
      <w:r>
        <w:rPr>
          <w:rFonts w:cs="Times New Roman"/>
        </w:rPr>
        <w:t>odmowie umorzenia należności z tytułu nienależnie pobranych świadczeń rodzinnych określonych w decyzji z dnia …………. (znak ……………).</w:t>
      </w:r>
    </w:p>
    <w:p w:rsidR="00892DE2" w:rsidRPr="008537E1" w:rsidRDefault="00892DE2" w:rsidP="00892DE2">
      <w:pPr>
        <w:spacing w:after="120"/>
        <w:jc w:val="center"/>
        <w:rPr>
          <w:rStyle w:val="Wyrnieniedelikatne"/>
        </w:rPr>
      </w:pPr>
      <w:r w:rsidRPr="008537E1">
        <w:rPr>
          <w:rStyle w:val="Wyrnieniedelikatne"/>
        </w:rPr>
        <w:t>Uzasadnienie</w:t>
      </w:r>
    </w:p>
    <w:p w:rsidR="00892DE2" w:rsidRDefault="00892DE2" w:rsidP="00892DE2">
      <w:pPr>
        <w:spacing w:after="120"/>
        <w:rPr>
          <w:rFonts w:cs="Times New Roman"/>
        </w:rPr>
      </w:pPr>
      <w:r w:rsidRPr="00BF0E6D">
        <w:rPr>
          <w:rFonts w:cs="Times New Roman"/>
        </w:rPr>
        <w:t xml:space="preserve">Na mocy decyzji z dnia </w:t>
      </w:r>
      <w:r>
        <w:rPr>
          <w:rFonts w:cs="Times New Roman"/>
        </w:rPr>
        <w:t>…………..</w:t>
      </w:r>
      <w:r w:rsidRPr="00BF0E6D">
        <w:rPr>
          <w:rFonts w:cs="Times New Roman"/>
        </w:rPr>
        <w:t xml:space="preserve"> r. (znak …………………)</w:t>
      </w:r>
      <w:r>
        <w:rPr>
          <w:rFonts w:cs="Times New Roman"/>
        </w:rPr>
        <w:t xml:space="preserve"> Ośrodek Pomocy Społecznej z ………………</w:t>
      </w:r>
      <w:r w:rsidRPr="00D274CB">
        <w:rPr>
          <w:rFonts w:cs="Times New Roman"/>
        </w:rPr>
        <w:t xml:space="preserve"> ustalił, że pomoc w formie przyznanego Pan</w:t>
      </w:r>
      <w:r>
        <w:rPr>
          <w:rFonts w:cs="Times New Roman"/>
        </w:rPr>
        <w:t>u(-ni)</w:t>
      </w:r>
      <w:r w:rsidRPr="00D274CB">
        <w:rPr>
          <w:rFonts w:cs="Times New Roman"/>
        </w:rPr>
        <w:t xml:space="preserve"> za okres od </w:t>
      </w:r>
      <w:r>
        <w:rPr>
          <w:rFonts w:cs="Times New Roman"/>
        </w:rPr>
        <w:t>…….</w:t>
      </w:r>
      <w:r w:rsidRPr="00D274CB">
        <w:rPr>
          <w:rFonts w:cs="Times New Roman"/>
        </w:rPr>
        <w:t xml:space="preserve">. do </w:t>
      </w:r>
      <w:r>
        <w:rPr>
          <w:rFonts w:cs="Times New Roman"/>
        </w:rPr>
        <w:t>………….</w:t>
      </w:r>
      <w:r w:rsidRPr="00D274CB">
        <w:rPr>
          <w:rFonts w:cs="Times New Roman"/>
        </w:rPr>
        <w:t xml:space="preserve"> zasiłku </w:t>
      </w:r>
      <w:r>
        <w:rPr>
          <w:rFonts w:cs="Times New Roman"/>
        </w:rPr>
        <w:t>rodzinnego</w:t>
      </w:r>
      <w:r w:rsidRPr="00D274CB">
        <w:rPr>
          <w:rFonts w:cs="Times New Roman"/>
        </w:rPr>
        <w:t xml:space="preserve"> miała charakter nienależnie pobrany. Przedmiotowa decyzja jest ostateczna i prawomocna. </w:t>
      </w:r>
      <w:r>
        <w:rPr>
          <w:rFonts w:cs="Times New Roman"/>
        </w:rPr>
        <w:t>W dniu …….. złożył(a) Pan(i) wniosek o umorzenie należności objętej wskazaną wyżej decyzją. Uzasadniając powyższy wniosek, wskazał(a) Pan(i) na trudną sytuacją dochodową i rodzinną, przedkładając zaświadczenie o uczęszczaniu dziecka do szkoły oraz paragony za zakup żywności.</w:t>
      </w:r>
    </w:p>
    <w:p w:rsidR="00892DE2" w:rsidRDefault="00892DE2" w:rsidP="00892DE2">
      <w:pPr>
        <w:spacing w:after="120"/>
        <w:rPr>
          <w:rFonts w:cs="Times New Roman"/>
        </w:rPr>
      </w:pPr>
      <w:r>
        <w:rPr>
          <w:rFonts w:cs="Times New Roman"/>
        </w:rPr>
        <w:t>Po przeprowadzeniu dowodowego Ośrodek Pomocy Społecznej z ………………</w:t>
      </w:r>
      <w:r w:rsidRPr="00D274CB">
        <w:rPr>
          <w:rFonts w:cs="Times New Roman"/>
        </w:rPr>
        <w:t xml:space="preserve"> </w:t>
      </w:r>
      <w:r>
        <w:rPr>
          <w:rFonts w:cs="Times New Roman"/>
        </w:rPr>
        <w:t>uznał, że brak jest podstaw do uwzględnienia złożonego przez Pana(-nią) wniosku. Zgodnie z art. 30 ust. 9 ustawy o świadczeniach rodzinnych o</w:t>
      </w:r>
      <w:r w:rsidRPr="004C33DE">
        <w:rPr>
          <w:rFonts w:cs="Times New Roman"/>
        </w:rPr>
        <w:t>rgan właściwy, który wydał decyzję w sprawie nienależnie pobranych świadczeń rodzinnych, może umorzyć kwotę nienależnie pobranych świadczeń rodzinnych łącznie z odsetkami w całości lub w części, odroczyć termin płatności albo rozłożyć na raty, jeżeli zachodzą szczególnie uzasadnione okoliczności dotyczące sytuacji rodziny.</w:t>
      </w:r>
      <w:r>
        <w:rPr>
          <w:rFonts w:cs="Times New Roman"/>
        </w:rPr>
        <w:t xml:space="preserve"> W orzecznictwie sądowym wskazuje się przy tym, że p</w:t>
      </w:r>
      <w:r w:rsidRPr="004C33DE">
        <w:rPr>
          <w:rFonts w:cs="Times New Roman"/>
        </w:rPr>
        <w:t>ojęcie szczególnie uzasadnionych okoliczności należy interpretować, biorąc pod uwagę fakt, iż sama trudna sytuacja materialna rodziny nie uzasadnia umorzenia należności. Jest to możliwe dopiero wówczas, gdy sytuacja ta będzie szczególna i to na tle rodzin uprawnionych do świadczeń rodzinnych, a nie względem wszystkich innych rodzin (</w:t>
      </w:r>
      <w:r>
        <w:rPr>
          <w:rFonts w:cs="Times New Roman"/>
        </w:rPr>
        <w:t xml:space="preserve">por. </w:t>
      </w:r>
      <w:r w:rsidRPr="004C33DE">
        <w:rPr>
          <w:rFonts w:cs="Times New Roman"/>
        </w:rPr>
        <w:t>wyr. NSA z dnia 22 stycznia 2020 r., I OSK 3672/18).</w:t>
      </w:r>
    </w:p>
    <w:p w:rsidR="00892DE2" w:rsidRPr="00BF0E6D" w:rsidRDefault="00892DE2" w:rsidP="00892DE2">
      <w:pPr>
        <w:spacing w:after="120"/>
        <w:rPr>
          <w:rFonts w:cs="Times New Roman"/>
        </w:rPr>
      </w:pPr>
      <w:r>
        <w:rPr>
          <w:rFonts w:cs="Times New Roman"/>
        </w:rPr>
        <w:t>W ocenie organu w przedmiotowej sprawie nie zachodzą przesłanki uzasadniające zastosowanie przywołanego przepisu. Istotne znaczenie ma również to, że strona nie wskazała w tym zakresie żadnych dowodów czy okoliczności, które przesądzałyby o wyjątkowości sytuacji, w jakiej się znalazła.</w:t>
      </w:r>
    </w:p>
    <w:p w:rsidR="00892DE2" w:rsidRPr="00BF0E6D" w:rsidRDefault="00892DE2" w:rsidP="00892DE2">
      <w:pPr>
        <w:spacing w:after="120"/>
        <w:rPr>
          <w:rFonts w:cs="Times New Roman"/>
        </w:rPr>
      </w:pPr>
      <w:r w:rsidRPr="00BF0E6D">
        <w:rPr>
          <w:rFonts w:cs="Times New Roman"/>
        </w:rPr>
        <w:t>Z powyższych względów należało orzec jak w sentencji niniejszej decyzji.</w:t>
      </w:r>
    </w:p>
    <w:p w:rsidR="00892DE2" w:rsidRPr="008537E1" w:rsidRDefault="00892DE2" w:rsidP="00892DE2">
      <w:pPr>
        <w:spacing w:after="120"/>
        <w:jc w:val="center"/>
        <w:rPr>
          <w:rStyle w:val="Wyrnieniedelikatne"/>
        </w:rPr>
      </w:pPr>
      <w:r w:rsidRPr="008537E1">
        <w:rPr>
          <w:rStyle w:val="Wyrnieniedelikatne"/>
        </w:rPr>
        <w:t>Pouczenie</w:t>
      </w:r>
    </w:p>
    <w:p w:rsidR="00892DE2" w:rsidRPr="00A604E3" w:rsidRDefault="00892DE2" w:rsidP="00892DE2">
      <w:pPr>
        <w:spacing w:after="120"/>
        <w:rPr>
          <w:rFonts w:cs="Times New Roman"/>
        </w:rPr>
      </w:pPr>
      <w:r w:rsidRPr="00A604E3">
        <w:rPr>
          <w:rFonts w:cs="Times New Roman"/>
        </w:rPr>
        <w:t>Od decyzji powyższej przysługuje odwołanie do Samorządowego Kolegium Odwoławczego w ………… za pośrednictwem organu</w:t>
      </w:r>
      <w:r>
        <w:rPr>
          <w:rFonts w:cs="Times New Roman"/>
        </w:rPr>
        <w:t xml:space="preserve"> pomocy społecznej</w:t>
      </w:r>
      <w:r w:rsidRPr="00A604E3">
        <w:rPr>
          <w:rFonts w:cs="Times New Roman"/>
        </w:rPr>
        <w:t>, który decyzję wydał, w terminie 14 dni od dnia otrzymania decyzji.</w:t>
      </w:r>
    </w:p>
    <w:p w:rsidR="00892DE2" w:rsidRPr="00A604E3" w:rsidRDefault="00892DE2" w:rsidP="00892DE2">
      <w:pPr>
        <w:spacing w:after="120"/>
        <w:rPr>
          <w:rFonts w:cs="Times New Roman"/>
        </w:rPr>
      </w:pPr>
      <w:r w:rsidRPr="00A604E3">
        <w:rPr>
          <w:rFonts w:cs="Times New Roman"/>
        </w:rPr>
        <w:t xml:space="preserve">Zgodnie z art. 127a </w:t>
      </w:r>
      <w:r>
        <w:rPr>
          <w:rFonts w:cs="Times New Roman"/>
        </w:rPr>
        <w:t>ustawy – K</w:t>
      </w:r>
      <w:r w:rsidRPr="00A604E3">
        <w:rPr>
          <w:rFonts w:cs="Times New Roman"/>
        </w:rPr>
        <w:t>odeks postępowania administracyjnego w trakcie biegu terminu do wniesienia odwołania strona może zrzec się prawa do wniesienia odwołania wobec organu administracji publicznej, który wydała decyzję. Z dniem doręczenia organowi administracji publicznej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oświadczenia o zrzeczeniu się prawa do wniesienia odwołania przez ostatnią ze stron postępowania, decyzja staje się ostateczna i prawomocna. W przypadku złożenia przez stronę oświadczenia o zrzeczeniu się prawa do wniesienia odwołania od decyzji nie przysługuje prawo odwołania ani skarga do sądu administracyjnego.</w:t>
      </w:r>
    </w:p>
    <w:p w:rsidR="00892DE2" w:rsidRPr="00BF0E6D" w:rsidRDefault="00892DE2" w:rsidP="00892DE2">
      <w:pPr>
        <w:spacing w:after="120"/>
        <w:jc w:val="right"/>
        <w:rPr>
          <w:rFonts w:cs="Times New Roman"/>
        </w:rPr>
      </w:pPr>
      <w:r w:rsidRPr="00BF0E6D">
        <w:rPr>
          <w:rFonts w:cs="Times New Roman"/>
        </w:rPr>
        <w:t>………………………</w:t>
      </w:r>
    </w:p>
    <w:p w:rsidR="00892DE2" w:rsidRPr="00BF0E6D" w:rsidRDefault="00892DE2" w:rsidP="00892DE2">
      <w:pPr>
        <w:spacing w:after="120"/>
        <w:jc w:val="right"/>
        <w:rPr>
          <w:rFonts w:cs="Times New Roman"/>
        </w:rPr>
      </w:pPr>
      <w:r w:rsidRPr="00BF0E6D">
        <w:rPr>
          <w:rFonts w:cs="Times New Roman"/>
        </w:rPr>
        <w:t>(</w:t>
      </w:r>
      <w:r w:rsidRPr="008537E1">
        <w:rPr>
          <w:rFonts w:cs="Times New Roman"/>
          <w:i/>
          <w:iCs/>
        </w:rPr>
        <w:t>podpis</w:t>
      </w:r>
      <w:r w:rsidRPr="00BF0E6D">
        <w:rPr>
          <w:rFonts w:cs="Times New Roman"/>
        </w:rPr>
        <w:t>)</w:t>
      </w:r>
    </w:p>
    <w:p w:rsidR="00892DE2" w:rsidRPr="00BF0E6D" w:rsidRDefault="00892DE2" w:rsidP="00892DE2">
      <w:pPr>
        <w:spacing w:after="120"/>
        <w:rPr>
          <w:rFonts w:cs="Times New Roman"/>
        </w:rPr>
      </w:pPr>
      <w:r w:rsidRPr="00BF0E6D">
        <w:rPr>
          <w:rFonts w:cs="Times New Roman"/>
        </w:rPr>
        <w:t>Otrzymują:</w:t>
      </w:r>
    </w:p>
    <w:p w:rsidR="00892DE2" w:rsidRPr="00BF0E6D" w:rsidRDefault="00892DE2" w:rsidP="00892DE2">
      <w:pPr>
        <w:spacing w:after="120"/>
        <w:rPr>
          <w:rFonts w:cs="Times New Roman"/>
        </w:rPr>
      </w:pPr>
      <w:r w:rsidRPr="00BF0E6D">
        <w:rPr>
          <w:rFonts w:cs="Times New Roman"/>
        </w:rPr>
        <w:t>1. Adresat</w:t>
      </w:r>
    </w:p>
    <w:p w:rsidR="00892DE2" w:rsidRPr="00BF0E6D" w:rsidRDefault="00892DE2" w:rsidP="00892DE2">
      <w:pPr>
        <w:spacing w:after="120"/>
        <w:rPr>
          <w:rFonts w:cs="Times New Roman"/>
        </w:rPr>
      </w:pPr>
      <w:r w:rsidRPr="00BF0E6D">
        <w:rPr>
          <w:rFonts w:cs="Times New Roman"/>
        </w:rPr>
        <w:t>2. aa</w:t>
      </w:r>
    </w:p>
    <w:p w:rsidR="00FD1E96" w:rsidRPr="00C20D8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D1E96" w:rsidRPr="00C2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71529"/>
    <w:rsid w:val="00093E06"/>
    <w:rsid w:val="00142083"/>
    <w:rsid w:val="00155382"/>
    <w:rsid w:val="00187447"/>
    <w:rsid w:val="001A5BFF"/>
    <w:rsid w:val="001C3260"/>
    <w:rsid w:val="002012DE"/>
    <w:rsid w:val="00233502"/>
    <w:rsid w:val="00390DBE"/>
    <w:rsid w:val="00513EE1"/>
    <w:rsid w:val="005665EE"/>
    <w:rsid w:val="0058762F"/>
    <w:rsid w:val="006B44A1"/>
    <w:rsid w:val="006D053D"/>
    <w:rsid w:val="008476F2"/>
    <w:rsid w:val="00892DE2"/>
    <w:rsid w:val="008F2C98"/>
    <w:rsid w:val="0093566B"/>
    <w:rsid w:val="009B36EA"/>
    <w:rsid w:val="009E1211"/>
    <w:rsid w:val="00A0325F"/>
    <w:rsid w:val="00A95745"/>
    <w:rsid w:val="00BD5031"/>
    <w:rsid w:val="00C20D8D"/>
    <w:rsid w:val="00C25DF7"/>
    <w:rsid w:val="00CD57B2"/>
    <w:rsid w:val="00CF232D"/>
    <w:rsid w:val="00D21AC3"/>
    <w:rsid w:val="00D73C54"/>
    <w:rsid w:val="00EF7B3E"/>
    <w:rsid w:val="00F23555"/>
    <w:rsid w:val="00F74778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7138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2020-10-23T12:10:00Z</dcterms:created>
  <dcterms:modified xsi:type="dcterms:W3CDTF">2020-10-23T12:10:00Z</dcterms:modified>
</cp:coreProperties>
</file>