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61" w:rsidRDefault="00673E61" w:rsidP="00673E6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Plan finansowy wydatków niewygasających budżetu JST (przykład 1)</w:t>
      </w:r>
    </w:p>
    <w:p w:rsidR="00673E61" w:rsidRDefault="00673E61" w:rsidP="00673E6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5000" w:type="pct"/>
        <w:tblInd w:w="98" w:type="dxa"/>
        <w:tblLayout w:type="fixed"/>
        <w:tblLook w:val="04A0" w:firstRow="1" w:lastRow="0" w:firstColumn="1" w:lastColumn="0" w:noHBand="0" w:noVBand="1"/>
      </w:tblPr>
      <w:tblGrid>
        <w:gridCol w:w="750"/>
        <w:gridCol w:w="1273"/>
        <w:gridCol w:w="5538"/>
        <w:gridCol w:w="1501"/>
      </w:tblGrid>
      <w:tr w:rsidR="00673E61" w:rsidTr="0037059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</w:t>
            </w:r>
          </w:p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wydatku/Nazwa zadania</w:t>
            </w:r>
          </w:p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Kwota wydatku</w:t>
            </w:r>
          </w:p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46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(w zł)</w:t>
            </w:r>
          </w:p>
        </w:tc>
      </w:tr>
      <w:tr w:rsidR="00673E61" w:rsidTr="00370596"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Wydatki bieżące</w:t>
            </w:r>
          </w:p>
        </w:tc>
      </w:tr>
      <w:tr w:rsidR="00673E61" w:rsidTr="0037059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71004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 planu zagospodarowania przestrzennego dla Osiedli X i Y</w:t>
            </w:r>
          </w:p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61" w:rsidRDefault="00673E61" w:rsidP="00370596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16 872,00</w:t>
            </w:r>
          </w:p>
        </w:tc>
      </w:tr>
      <w:tr w:rsidR="00673E61" w:rsidTr="0037059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Prace remontowe przy hali sportowej na ul. Rześkiej w miejscowości X</w:t>
            </w:r>
          </w:p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61" w:rsidRDefault="00673E61" w:rsidP="00370596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237 652,32</w:t>
            </w:r>
          </w:p>
        </w:tc>
      </w:tr>
      <w:tr w:rsidR="00673E61" w:rsidTr="00370596"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Ogółem wydatki bieżące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3E61" w:rsidRDefault="00673E61" w:rsidP="00370596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254 524,32</w:t>
            </w:r>
          </w:p>
        </w:tc>
      </w:tr>
      <w:tr w:rsidR="00673E61" w:rsidTr="00370596"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Wydatki majątkowe</w:t>
            </w:r>
          </w:p>
        </w:tc>
      </w:tr>
      <w:tr w:rsidR="00673E61" w:rsidTr="0037059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Przebudowa ul. Spokojnej wraz budową ronda w miejscowości X</w:t>
            </w:r>
          </w:p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61" w:rsidRDefault="00673E61" w:rsidP="00370596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432 130,00</w:t>
            </w:r>
          </w:p>
        </w:tc>
      </w:tr>
      <w:tr w:rsidR="00673E61" w:rsidTr="0037059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Termomodernizacja budynku Gminnego Przedszkola Nr 2 w sołectwie Z</w:t>
            </w:r>
          </w:p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61" w:rsidRDefault="00673E61" w:rsidP="00370596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452 123,00</w:t>
            </w:r>
            <w:bookmarkStart w:id="0" w:name="_Hlk46686342"/>
            <w:bookmarkEnd w:id="0"/>
          </w:p>
        </w:tc>
      </w:tr>
      <w:tr w:rsidR="00673E61" w:rsidTr="00370596"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Ogółem wydatki majątkowe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3E61" w:rsidRDefault="00673E61" w:rsidP="00370596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884 253,00</w:t>
            </w:r>
          </w:p>
        </w:tc>
      </w:tr>
      <w:tr w:rsidR="00673E61" w:rsidTr="00370596"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3E61" w:rsidRDefault="00673E61" w:rsidP="0037059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 WYDATKI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3E61" w:rsidRDefault="00673E61" w:rsidP="00370596">
            <w:pPr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1 138 777,32</w:t>
            </w:r>
          </w:p>
        </w:tc>
      </w:tr>
    </w:tbl>
    <w:p w:rsidR="007422C7" w:rsidRDefault="007422C7" w:rsidP="00673E6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73E61" w:rsidRDefault="00673E61" w:rsidP="00673E6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hAnsi="Times New Roman"/>
          <w:bCs/>
          <w:sz w:val="24"/>
          <w:szCs w:val="24"/>
          <w:lang w:eastAsia="pl-PL"/>
        </w:rPr>
        <w:t>Plan finansowy wydatków niewygasających budżetu JST (przykład 2)</w:t>
      </w:r>
    </w:p>
    <w:p w:rsidR="00673E61" w:rsidRDefault="00673E61" w:rsidP="00673E61">
      <w:pPr>
        <w:spacing w:after="0" w:line="360" w:lineRule="auto"/>
        <w:ind w:firstLine="502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8930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912"/>
        <w:gridCol w:w="1124"/>
        <w:gridCol w:w="2973"/>
        <w:gridCol w:w="1293"/>
        <w:gridCol w:w="1351"/>
        <w:gridCol w:w="1277"/>
      </w:tblGrid>
      <w:tr w:rsidR="00673E61" w:rsidTr="00370596"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działu/rozdziału</w:t>
            </w:r>
          </w:p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lub opis zadania/wydatku</w:t>
            </w:r>
          </w:p>
        </w:tc>
        <w:tc>
          <w:tcPr>
            <w:tcW w:w="3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Plan wydatków niewygasających budżetu 20… r.</w:t>
            </w:r>
          </w:p>
        </w:tc>
      </w:tr>
      <w:tr w:rsidR="00673E61" w:rsidTr="00370596">
        <w:trPr>
          <w:trHeight w:val="275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Wydatki ogółem</w:t>
            </w:r>
          </w:p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(w zł)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w tym (w zł):</w:t>
            </w:r>
          </w:p>
        </w:tc>
      </w:tr>
      <w:tr w:rsidR="00673E61" w:rsidTr="00370596"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Wydatki</w:t>
            </w:r>
          </w:p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majątkowe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Wydatki</w:t>
            </w:r>
          </w:p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bieżące</w:t>
            </w:r>
          </w:p>
        </w:tc>
      </w:tr>
      <w:tr w:rsidR="00673E61" w:rsidTr="00370596">
        <w:trPr>
          <w:trHeight w:val="27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E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E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E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E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E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E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3E61" w:rsidTr="003705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 usługowa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40  600,00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40  600,00</w:t>
            </w:r>
          </w:p>
        </w:tc>
      </w:tr>
      <w:tr w:rsidR="00673E61" w:rsidTr="003705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Plany zagospodarowania przestrzennego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40  600,00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40  600,00</w:t>
            </w:r>
          </w:p>
        </w:tc>
      </w:tr>
      <w:tr w:rsidR="00673E61" w:rsidTr="003705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planu zagospodarowania przestrzennego dla osiedla X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15  600,00</w:t>
            </w:r>
          </w:p>
        </w:tc>
      </w:tr>
      <w:tr w:rsidR="00673E61" w:rsidTr="003705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planu zagospodarowania przestrzennego dla osiedla Y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25  000,00</w:t>
            </w:r>
          </w:p>
        </w:tc>
      </w:tr>
      <w:tr w:rsidR="00673E61" w:rsidTr="003705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525 100,00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525  100,00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61" w:rsidTr="003705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Szkoły podstawowe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525  100,0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525  100,00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61" w:rsidTr="003705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Dokończenie budowy sali gimnastycznej przy SP Nr 2 w X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525  100,00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61" w:rsidTr="00370596"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565  700,00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525  100,00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3E61" w:rsidRDefault="00673E61" w:rsidP="00370596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40  600,00</w:t>
            </w:r>
          </w:p>
        </w:tc>
      </w:tr>
    </w:tbl>
    <w:p w:rsidR="00673E61" w:rsidRDefault="00673E61" w:rsidP="00673E61">
      <w:pPr>
        <w:spacing w:after="0" w:line="360" w:lineRule="auto"/>
        <w:ind w:firstLine="50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566C" w:rsidRPr="00EB4FB8" w:rsidRDefault="004D566C" w:rsidP="00EB4FB8"/>
    <w:sectPr w:rsidR="004D566C" w:rsidRPr="00EB4F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C2" w:rsidRDefault="00673E61">
      <w:pPr>
        <w:spacing w:after="0" w:line="240" w:lineRule="auto"/>
      </w:pPr>
      <w:r>
        <w:separator/>
      </w:r>
    </w:p>
  </w:endnote>
  <w:endnote w:type="continuationSeparator" w:id="0">
    <w:p w:rsidR="007A71C2" w:rsidRDefault="0067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411553"/>
      <w:docPartObj>
        <w:docPartGallery w:val="Page Numbers (Bottom of Page)"/>
        <w:docPartUnique/>
      </w:docPartObj>
    </w:sdtPr>
    <w:sdtEndPr/>
    <w:sdtContent>
      <w:p w:rsidR="0092586B" w:rsidRDefault="0056694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C7">
          <w:rPr>
            <w:noProof/>
          </w:rPr>
          <w:t>2</w:t>
        </w:r>
        <w:r>
          <w:fldChar w:fldCharType="end"/>
        </w:r>
      </w:p>
    </w:sdtContent>
  </w:sdt>
  <w:p w:rsidR="0092586B" w:rsidRDefault="00742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C2" w:rsidRDefault="00673E61">
      <w:pPr>
        <w:spacing w:after="0" w:line="240" w:lineRule="auto"/>
      </w:pPr>
      <w:r>
        <w:separator/>
      </w:r>
    </w:p>
  </w:footnote>
  <w:footnote w:type="continuationSeparator" w:id="0">
    <w:p w:rsidR="007A71C2" w:rsidRDefault="0067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45"/>
    <w:rsid w:val="001D1590"/>
    <w:rsid w:val="001F73DD"/>
    <w:rsid w:val="004D566C"/>
    <w:rsid w:val="00566945"/>
    <w:rsid w:val="00673E61"/>
    <w:rsid w:val="007422C7"/>
    <w:rsid w:val="007A71C2"/>
    <w:rsid w:val="00A51143"/>
    <w:rsid w:val="00E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A113"/>
  <w15:chartTrackingRefBased/>
  <w15:docId w15:val="{103A3820-5800-417B-B90E-7B097D01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9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9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73E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73E61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73E61"/>
    <w:pPr>
      <w:suppressAutoHyphens/>
      <w:spacing w:line="240" w:lineRule="auto"/>
      <w:textAlignment w:val="baseline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73E61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6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Typek</dc:creator>
  <cp:keywords/>
  <dc:description/>
  <cp:lastModifiedBy>Mirosław Typek</cp:lastModifiedBy>
  <cp:revision>4</cp:revision>
  <dcterms:created xsi:type="dcterms:W3CDTF">2020-09-28T11:42:00Z</dcterms:created>
  <dcterms:modified xsi:type="dcterms:W3CDTF">2020-09-28T11:58:00Z</dcterms:modified>
</cp:coreProperties>
</file>