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88" w:rsidRPr="00721A88" w:rsidRDefault="00721A88" w:rsidP="00721A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1A88">
        <w:rPr>
          <w:rFonts w:ascii="Times New Roman" w:hAnsi="Times New Roman" w:cs="Times New Roman"/>
          <w:bCs/>
          <w:sz w:val="24"/>
          <w:szCs w:val="24"/>
        </w:rPr>
        <w:t>Plan dochodów rachunku dochodów jednostek, o których mowa w art. 223 ust. 1 ustawy o finansach publicznych, oraz wydatków finansowanych</w:t>
      </w:r>
      <w:r w:rsidRPr="00721A88">
        <w:rPr>
          <w:rFonts w:ascii="Times New Roman" w:hAnsi="Times New Roman" w:cs="Times New Roman"/>
          <w:sz w:val="24"/>
          <w:szCs w:val="24"/>
        </w:rPr>
        <w:t xml:space="preserve"> tymi dochodami, stanowiący obligatoryjny załącznik uchwały budżetowej</w:t>
      </w:r>
    </w:p>
    <w:bookmarkEnd w:id="0"/>
    <w:p w:rsidR="00B70D88" w:rsidRDefault="00B70D88" w:rsidP="00B70D8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99"/>
        <w:gridCol w:w="992"/>
        <w:gridCol w:w="1252"/>
        <w:gridCol w:w="2126"/>
        <w:gridCol w:w="709"/>
        <w:gridCol w:w="1158"/>
        <w:gridCol w:w="1971"/>
      </w:tblGrid>
      <w:tr w:rsidR="00B70D88" w:rsidTr="0083217A">
        <w:trPr>
          <w:trHeight w:val="255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jednostki budżetowej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Klasyfikacja</w:t>
            </w:r>
          </w:p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budżetowa</w:t>
            </w:r>
          </w:p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Dział/Rozdział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Stan środków na początek roku w zł*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Planowane dochody ze źródeł zawartych w uchwale</w:t>
            </w:r>
          </w:p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 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środki z roku …</w:t>
            </w:r>
          </w:p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 zł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Planowane wydatki do sfinansowania</w:t>
            </w:r>
          </w:p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 zł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Stan środków na koniec roku</w:t>
            </w:r>
          </w:p>
          <w:p w:rsidR="00B70D88" w:rsidRDefault="00B70D88" w:rsidP="008321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 zł</w:t>
            </w:r>
          </w:p>
        </w:tc>
      </w:tr>
      <w:tr w:rsidR="00B70D88" w:rsidTr="0083217A">
        <w:trPr>
          <w:trHeight w:val="6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Przedszkole Nr 1 Bajka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D88" w:rsidTr="0083217A">
        <w:trPr>
          <w:trHeight w:val="6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Przedszkole Nr 2 Nutka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D88" w:rsidTr="0083217A">
        <w:trPr>
          <w:trHeight w:val="6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Nr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D88" w:rsidTr="0083217A">
        <w:trPr>
          <w:trHeight w:val="6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Nr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D88" w:rsidTr="0083217A">
        <w:trPr>
          <w:trHeight w:val="6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D88" w:rsidTr="0083217A">
        <w:trPr>
          <w:trHeight w:val="6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70D88" w:rsidRDefault="00B70D88" w:rsidP="008321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70D88" w:rsidRDefault="00B70D88" w:rsidP="00B70D8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0D88" w:rsidRDefault="00B70D88" w:rsidP="00B70D8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0D88" w:rsidRDefault="00B70D88" w:rsidP="00B70D8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* Są to środki, które pozostały na rachunku 31 grudnia roku budżetowego, i zgodnie z art. 223 ust. 5 </w:t>
      </w:r>
      <w:proofErr w:type="spellStart"/>
      <w:r>
        <w:rPr>
          <w:rFonts w:ascii="Times New Roman" w:hAnsi="Times New Roman"/>
          <w:sz w:val="24"/>
          <w:szCs w:val="24"/>
        </w:rPr>
        <w:t>FinPubU</w:t>
      </w:r>
      <w:proofErr w:type="spellEnd"/>
      <w:r>
        <w:rPr>
          <w:rFonts w:ascii="Times New Roman" w:hAnsi="Times New Roman"/>
          <w:sz w:val="24"/>
          <w:szCs w:val="24"/>
        </w:rPr>
        <w:t xml:space="preserve"> podlegają obowiązkowemu odprowadzeniu na rachunek budżetu JST w terminie do 5 stycznia następnego roku, a ich odprowadzenie powinno zostać zaplanowane w planie rachunku jako wydatek i ujęte w kolumnie: Planowane wydatki do sfinansowania (w zł).</w:t>
      </w:r>
    </w:p>
    <w:p w:rsidR="00E62B91" w:rsidRPr="00B70D88" w:rsidRDefault="00E62B91" w:rsidP="00B70D88"/>
    <w:sectPr w:rsidR="00E62B91" w:rsidRPr="00B7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7C53DB"/>
    <w:multiLevelType w:val="hybridMultilevel"/>
    <w:tmpl w:val="77F8CE82"/>
    <w:lvl w:ilvl="0" w:tplc="26062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1"/>
    <w:rsid w:val="0004331F"/>
    <w:rsid w:val="00260359"/>
    <w:rsid w:val="0026396F"/>
    <w:rsid w:val="00271F90"/>
    <w:rsid w:val="002B71CF"/>
    <w:rsid w:val="00306E2D"/>
    <w:rsid w:val="00442769"/>
    <w:rsid w:val="005D2BC3"/>
    <w:rsid w:val="006011DD"/>
    <w:rsid w:val="00661678"/>
    <w:rsid w:val="00713BEA"/>
    <w:rsid w:val="00721A88"/>
    <w:rsid w:val="00917BB1"/>
    <w:rsid w:val="00997961"/>
    <w:rsid w:val="00A44791"/>
    <w:rsid w:val="00B70D88"/>
    <w:rsid w:val="00C5545B"/>
    <w:rsid w:val="00E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1039"/>
  <w15:chartTrackingRefBased/>
  <w15:docId w15:val="{2CA10A18-49E6-4585-A177-AD8D6E2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7BB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2B71C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31F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5E53-C6BC-4276-9B65-1AC8A6D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3</cp:revision>
  <dcterms:created xsi:type="dcterms:W3CDTF">2020-09-23T14:07:00Z</dcterms:created>
  <dcterms:modified xsi:type="dcterms:W3CDTF">2020-09-28T11:51:00Z</dcterms:modified>
</cp:coreProperties>
</file>